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A488">
      <w:bookmarkStart w:id="0" w:name="_GoBack"/>
      <w:bookmarkEnd w:id="0"/>
    </w:p>
    <w:p w14:paraId="7173F6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PLÁNU KONTROLNEJ ČINNOSTI</w:t>
      </w:r>
    </w:p>
    <w:p w14:paraId="08B932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HLAVNÉHO KONTROLÓRA OBCE KÁLOŠA NA </w:t>
      </w:r>
    </w:p>
    <w:p w14:paraId="43CEBF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I. POLROK 2025</w:t>
      </w:r>
    </w:p>
    <w:p w14:paraId="6D92B307"/>
    <w:p w14:paraId="2FEB0C1B">
      <w:r>
        <w:t>V súlade s ustanovením § 18 f ods. 1 písm. b) zákona SNR č. 369/1990Zb.o obecnom zriadení v znení neskorších predpisov predkladám Návrh plánu kontrolnej činnosti na I. polrok 2026 s týmto zameraním:</w:t>
      </w:r>
    </w:p>
    <w:p w14:paraId="673C2553">
      <w:r>
        <w:t xml:space="preserve">1. </w:t>
      </w:r>
      <w:r>
        <w:rPr>
          <w:color w:val="000000"/>
        </w:rPr>
        <w:t xml:space="preserve">Kontrola účtovných dokladov zameraná na formálnu a vecnú  správnosť dodržiavania a uplatňovania zákona č. 431/2002 Z.z. o účtovníctve a zákona č. 357/2015 Z.z. o finančnej kontrole v znení neskorších zmien a doplnkov, </w:t>
      </w:r>
    </w:p>
    <w:p w14:paraId="0970BFDE">
      <w:r>
        <w:rPr>
          <w:color w:val="000000"/>
        </w:rPr>
        <w:t xml:space="preserve"> 2. </w:t>
      </w:r>
      <w:r>
        <w:t>Kontrola stavu dlhu obce za rok 2025,</w:t>
      </w:r>
    </w:p>
    <w:p w14:paraId="457D4B8A">
      <w:r>
        <w:t xml:space="preserve"> 3. Kontrola plnenia rozpočtu Obce Káloša za I.polrok 2026 – plnenie príjmov  a čerpanie výdavkov,</w:t>
      </w:r>
    </w:p>
    <w:p w14:paraId="72C7C732">
      <w:r>
        <w:t xml:space="preserve"> 4. Metodická pomoc pri vypracovaní Všeobecne záväzných nariadení,interných predpisov atď,</w:t>
      </w:r>
    </w:p>
    <w:p w14:paraId="7531AFBD">
      <w:r>
        <w:t>5. Vypracovanie stanoviska ku Záverečnému účtu obce za rok 2025,</w:t>
      </w:r>
    </w:p>
    <w:p w14:paraId="0E2FD921">
      <w:r>
        <w:t>6. Vypracovanie ročnej správy o kontrolnej činnosti hlavného kontrolóra obce za rok 2025, 7.Kontroly vykonávané z vlastného podnetu na základe poznatkov, o ktorých sa hlavný   kontrolór dozvedel pri výkone svojej činnosti.</w:t>
      </w:r>
    </w:p>
    <w:p w14:paraId="5CA97704"/>
    <w:p w14:paraId="6C47BED9">
      <w:r>
        <w:t xml:space="preserve">  Okrem uvedenej kontrolnej činnosti môžu byť:</w:t>
      </w:r>
    </w:p>
    <w:p w14:paraId="17718857">
      <w:pPr>
        <w:ind w:left="360"/>
      </w:pPr>
      <w:r>
        <w:t>a., vykonané kontroly o ktoré požiada obecné zastupiteľstvo v súlade s ustanovením § 18f ods. 1) písm. h) zákona SNR č. 369/90 Zb. o obecnom zriadení v znení neskorších predpisov ako aj kontroly mimo plánu kontrolnej činnosti na základe vlastného rozhodnutia a to predovšetkým z dôvodu novelizácie právnych predpisov resp. iných podnetov k výkonu kontroly.</w:t>
      </w:r>
    </w:p>
    <w:p w14:paraId="79882EAB">
      <w:pPr>
        <w:ind w:left="360"/>
      </w:pPr>
      <w:r>
        <w:t>b., vypracovanie a predkladanie správy o výsledkoch ukončených kontrol na zasadnutia OZ  priebežne.</w:t>
      </w:r>
    </w:p>
    <w:p w14:paraId="787357BE">
      <w:pPr>
        <w:ind w:left="360"/>
      </w:pPr>
      <w:r>
        <w:t>c., zvyšovať svoju odbornosť v oblasti kontroly účasťou na odborných seminároch a školeniach organizovaných RVC a organizovaných inými vzdelávacími inštitúciami.</w:t>
      </w:r>
    </w:p>
    <w:p w14:paraId="7BFA1D83"/>
    <w:p w14:paraId="454B36C8">
      <w:pPr>
        <w:ind w:left="360"/>
      </w:pPr>
      <w:r>
        <w:t xml:space="preserve">    V zmysle plánu činnosti nemusí byť dodržané poradie vykonania jednotlivých kontrol. </w:t>
      </w:r>
    </w:p>
    <w:p w14:paraId="71816ACC">
      <w:pPr>
        <w:ind w:left="360"/>
      </w:pPr>
      <w:r>
        <w:t>Zmeny vo výkone kontroly môžu nastať v závislosti od kontrolnej problematiky, závažnosti a množstva zistených nedostatkov a z toho vyplývajúceho časového rozsahu</w:t>
      </w:r>
    </w:p>
    <w:p w14:paraId="0CEB13A4">
      <w:pPr>
        <w:ind w:left="360"/>
      </w:pPr>
      <w:r>
        <w:t>jednotlivých kontrol ako aj z dôvodu, že sa vyskytnú okolnosti, na základe ktorých bude potrebné vykonať iné náhodné kontroly.</w:t>
      </w:r>
    </w:p>
    <w:p w14:paraId="315D340D">
      <w:pPr>
        <w:ind w:left="360"/>
      </w:pPr>
    </w:p>
    <w:p w14:paraId="5FA29669">
      <w:pPr>
        <w:ind w:left="360"/>
      </w:pPr>
      <w:r>
        <w:t>V obci Káloša dňa 21.10.2025</w:t>
      </w:r>
    </w:p>
    <w:p w14:paraId="7B71231E">
      <w:r>
        <w:t xml:space="preserve">                                                                                    ....................................</w:t>
      </w:r>
    </w:p>
    <w:p w14:paraId="3E5D2218">
      <w:pPr>
        <w:ind w:left="360"/>
      </w:pPr>
      <w:r>
        <w:t xml:space="preserve">                                                                          Ladislav Kisfaludi-HK obce</w:t>
      </w:r>
    </w:p>
    <w:p w14:paraId="15F1D7A6">
      <w:pPr>
        <w:ind w:left="360"/>
      </w:pPr>
      <w:r>
        <w:t xml:space="preserve">                                                                              </w:t>
      </w:r>
    </w:p>
    <w:p w14:paraId="79EAC87A">
      <w:pPr>
        <w:ind w:left="360"/>
      </w:pPr>
    </w:p>
    <w:p w14:paraId="3F19F3F8"/>
    <w:p w14:paraId="61B1507A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A4"/>
    <w:rsid w:val="00037855"/>
    <w:rsid w:val="000779D9"/>
    <w:rsid w:val="00083ACA"/>
    <w:rsid w:val="000A5788"/>
    <w:rsid w:val="001042BB"/>
    <w:rsid w:val="001347DE"/>
    <w:rsid w:val="00201F91"/>
    <w:rsid w:val="00262D6D"/>
    <w:rsid w:val="002B506D"/>
    <w:rsid w:val="002E76FE"/>
    <w:rsid w:val="002F5D16"/>
    <w:rsid w:val="002F7CC3"/>
    <w:rsid w:val="0031196A"/>
    <w:rsid w:val="00365DE5"/>
    <w:rsid w:val="003C4398"/>
    <w:rsid w:val="00400AF3"/>
    <w:rsid w:val="00425C82"/>
    <w:rsid w:val="00453FE8"/>
    <w:rsid w:val="004567EA"/>
    <w:rsid w:val="00471915"/>
    <w:rsid w:val="0048059E"/>
    <w:rsid w:val="00481040"/>
    <w:rsid w:val="004A3260"/>
    <w:rsid w:val="004A3D5B"/>
    <w:rsid w:val="004B2CF3"/>
    <w:rsid w:val="004C06B3"/>
    <w:rsid w:val="004C3DE7"/>
    <w:rsid w:val="004D305C"/>
    <w:rsid w:val="005003BD"/>
    <w:rsid w:val="00503365"/>
    <w:rsid w:val="0056120D"/>
    <w:rsid w:val="00580039"/>
    <w:rsid w:val="005871C2"/>
    <w:rsid w:val="00597079"/>
    <w:rsid w:val="005A4FCF"/>
    <w:rsid w:val="005A51DB"/>
    <w:rsid w:val="005F3BFC"/>
    <w:rsid w:val="00674242"/>
    <w:rsid w:val="00693BB8"/>
    <w:rsid w:val="00697F4A"/>
    <w:rsid w:val="006A0A22"/>
    <w:rsid w:val="006C4D7A"/>
    <w:rsid w:val="00702B0D"/>
    <w:rsid w:val="00715360"/>
    <w:rsid w:val="0077186A"/>
    <w:rsid w:val="00794AD9"/>
    <w:rsid w:val="00794C12"/>
    <w:rsid w:val="007E5758"/>
    <w:rsid w:val="007E5B92"/>
    <w:rsid w:val="00813FA5"/>
    <w:rsid w:val="00820BA8"/>
    <w:rsid w:val="00821AAA"/>
    <w:rsid w:val="00832591"/>
    <w:rsid w:val="00834254"/>
    <w:rsid w:val="00860533"/>
    <w:rsid w:val="00880922"/>
    <w:rsid w:val="008A585E"/>
    <w:rsid w:val="008C3254"/>
    <w:rsid w:val="008E62F6"/>
    <w:rsid w:val="008F05A4"/>
    <w:rsid w:val="008F281D"/>
    <w:rsid w:val="009210CC"/>
    <w:rsid w:val="009300F8"/>
    <w:rsid w:val="0096177E"/>
    <w:rsid w:val="00965473"/>
    <w:rsid w:val="00973024"/>
    <w:rsid w:val="00975F84"/>
    <w:rsid w:val="009B2D87"/>
    <w:rsid w:val="009D4684"/>
    <w:rsid w:val="009F5D6E"/>
    <w:rsid w:val="00A0387D"/>
    <w:rsid w:val="00A36BA6"/>
    <w:rsid w:val="00A81C78"/>
    <w:rsid w:val="00A867A1"/>
    <w:rsid w:val="00A95E58"/>
    <w:rsid w:val="00AA5F3B"/>
    <w:rsid w:val="00AD0F20"/>
    <w:rsid w:val="00AE2BFA"/>
    <w:rsid w:val="00AF6D66"/>
    <w:rsid w:val="00B11453"/>
    <w:rsid w:val="00B63817"/>
    <w:rsid w:val="00B655B1"/>
    <w:rsid w:val="00B8188E"/>
    <w:rsid w:val="00B93FE9"/>
    <w:rsid w:val="00BE77D7"/>
    <w:rsid w:val="00C34C39"/>
    <w:rsid w:val="00C429CF"/>
    <w:rsid w:val="00CA5AE6"/>
    <w:rsid w:val="00CA630F"/>
    <w:rsid w:val="00D16229"/>
    <w:rsid w:val="00D20D65"/>
    <w:rsid w:val="00D2670E"/>
    <w:rsid w:val="00D33BB8"/>
    <w:rsid w:val="00D43891"/>
    <w:rsid w:val="00D44E20"/>
    <w:rsid w:val="00D5721B"/>
    <w:rsid w:val="00E01B8C"/>
    <w:rsid w:val="00E138E9"/>
    <w:rsid w:val="00E27D6F"/>
    <w:rsid w:val="00E3290E"/>
    <w:rsid w:val="00E602D5"/>
    <w:rsid w:val="00E6484B"/>
    <w:rsid w:val="00EB53BD"/>
    <w:rsid w:val="00EC0AA4"/>
    <w:rsid w:val="00F00AE2"/>
    <w:rsid w:val="00F07434"/>
    <w:rsid w:val="00F161A4"/>
    <w:rsid w:val="00F603B6"/>
    <w:rsid w:val="00F74B95"/>
    <w:rsid w:val="00F95065"/>
    <w:rsid w:val="00FA67D7"/>
    <w:rsid w:val="13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sk-SK" w:eastAsia="sk-SK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OU Cakov</Company>
  <Pages>1</Pages>
  <Words>359</Words>
  <Characters>2048</Characters>
  <Lines>17</Lines>
  <Paragraphs>4</Paragraphs>
  <TotalTime>1</TotalTime>
  <ScaleCrop>false</ScaleCrop>
  <LinksUpToDate>false</LinksUpToDate>
  <CharactersWithSpaces>2403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2025-10-21T11:39:00Z</dcterms:created>
  <dc:creator>OU Cakov</dc:creator>
  <cp:lastModifiedBy>lst14058</cp:lastModifiedBy>
  <cp:lastPrinted>2016-02-08T07:24:00Z</cp:lastPrinted>
  <dcterms:modified xsi:type="dcterms:W3CDTF">2025-11-12T09:16:56Z</dcterms:modified>
  <dc:title>NÁVRUH PLÁNU KONTROLNEJ ČINNOSTI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B5E0CF5AC61D4A608645EB8F80AC015E_13</vt:lpwstr>
  </property>
</Properties>
</file>